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E70" w:rsidRDefault="003C0E70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8413115"/>
            <wp:effectExtent l="19050" t="0" r="0" b="0"/>
            <wp:docPr id="1" name="Рисунок 0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70" w:rsidRDefault="003C0E70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C0E70" w:rsidRDefault="003C0E70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C0E70" w:rsidRDefault="003C0E70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C0E70" w:rsidRDefault="003C0E70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E2BC1" w:rsidRPr="003C0E70" w:rsidRDefault="00BE2BC1" w:rsidP="00BC15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C0E70">
        <w:rPr>
          <w:rFonts w:ascii="Times New Roman" w:hAnsi="Times New Roman" w:cs="Times New Roman"/>
          <w:b/>
          <w:sz w:val="28"/>
          <w:szCs w:val="28"/>
        </w:rPr>
        <w:lastRenderedPageBreak/>
        <w:t>4. Организация и направления работы рабочей  группы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4.1.Направлениями работы временной рабочей  группы могут быть: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-</w:t>
      </w:r>
      <w:r w:rsidRPr="00BC15B5">
        <w:rPr>
          <w:rFonts w:ascii="Times New Roman" w:hAnsi="Times New Roman" w:cs="Times New Roman"/>
          <w:sz w:val="28"/>
          <w:szCs w:val="28"/>
        </w:rPr>
        <w:tab/>
      </w:r>
      <w:r w:rsidRPr="00BC15B5">
        <w:rPr>
          <w:rFonts w:ascii="Times New Roman" w:hAnsi="Times New Roman" w:cs="Times New Roman"/>
          <w:bCs/>
          <w:iCs/>
          <w:sz w:val="28"/>
          <w:szCs w:val="28"/>
        </w:rPr>
        <w:t xml:space="preserve">ФГОС  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BC15B5">
        <w:rPr>
          <w:rFonts w:ascii="Times New Roman" w:hAnsi="Times New Roman" w:cs="Times New Roman"/>
          <w:bCs/>
          <w:iCs/>
          <w:sz w:val="28"/>
          <w:szCs w:val="28"/>
        </w:rPr>
        <w:t>внедрение новых образовательных технологий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BC15B5">
        <w:rPr>
          <w:rFonts w:ascii="Times New Roman" w:hAnsi="Times New Roman" w:cs="Times New Roman"/>
          <w:bCs/>
          <w:iCs/>
          <w:sz w:val="28"/>
          <w:szCs w:val="28"/>
        </w:rPr>
        <w:t>повышение предметной компетенции педагога (система подготовки к государственной итоговой аттестации)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BC15B5">
        <w:rPr>
          <w:rFonts w:ascii="Times New Roman" w:hAnsi="Times New Roman" w:cs="Times New Roman"/>
          <w:bCs/>
          <w:iCs/>
          <w:sz w:val="28"/>
          <w:szCs w:val="28"/>
        </w:rPr>
        <w:t>формирование исследовательской культуры педагога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bCs/>
          <w:iCs/>
          <w:sz w:val="28"/>
          <w:szCs w:val="28"/>
        </w:rPr>
      </w:pPr>
      <w:r w:rsidRPr="00BC15B5">
        <w:rPr>
          <w:rFonts w:ascii="Times New Roman" w:hAnsi="Times New Roman" w:cs="Times New Roman"/>
          <w:bCs/>
          <w:iCs/>
          <w:sz w:val="28"/>
          <w:szCs w:val="28"/>
        </w:rPr>
        <w:t>инклюзивное образование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- </w:t>
      </w:r>
      <w:r w:rsidRPr="00BC15B5">
        <w:rPr>
          <w:rFonts w:ascii="Times New Roman" w:hAnsi="Times New Roman" w:cs="Times New Roman"/>
          <w:sz w:val="28"/>
          <w:szCs w:val="28"/>
        </w:rPr>
        <w:tab/>
        <w:t xml:space="preserve">      апробация форм и методов управления и др.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4.2. Организация работы групп является поэтапной: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1) </w:t>
      </w:r>
      <w:r w:rsidRPr="00BC15B5">
        <w:rPr>
          <w:rFonts w:ascii="Times New Roman" w:hAnsi="Times New Roman" w:cs="Times New Roman"/>
          <w:i/>
          <w:sz w:val="28"/>
          <w:szCs w:val="28"/>
        </w:rPr>
        <w:t>Информационно – мотивационный этап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Задачи этапа – формирование положительных мотивов и потребности заниматься разработкой предложенной проблемы.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На этом этапе анализируется состояние процесса в школе, дает обоснование необходимости заниматься решением проблемы.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2) </w:t>
      </w:r>
      <w:r w:rsidRPr="00BC15B5">
        <w:rPr>
          <w:rFonts w:ascii="Times New Roman" w:hAnsi="Times New Roman" w:cs="Times New Roman"/>
          <w:i/>
          <w:sz w:val="28"/>
          <w:szCs w:val="28"/>
        </w:rPr>
        <w:t>Подготовительный этап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Задачи этапа – глубокая теоретическая подготовка членов творческой группы: изучение научно - методической  литературы и опыта по выбранной проблеме.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3) </w:t>
      </w:r>
      <w:r w:rsidRPr="00BC15B5">
        <w:rPr>
          <w:rFonts w:ascii="Times New Roman" w:hAnsi="Times New Roman" w:cs="Times New Roman"/>
          <w:i/>
          <w:sz w:val="28"/>
          <w:szCs w:val="28"/>
        </w:rPr>
        <w:t>Основной этап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Задачи этапа – наработка нетрадиционных путей решения проблемы. Теоретические находки проверяются практикой. Вырабатывается определенная </w:t>
      </w:r>
      <w:proofErr w:type="spellStart"/>
      <w:r w:rsidRPr="00BC15B5">
        <w:rPr>
          <w:rFonts w:ascii="Times New Roman" w:hAnsi="Times New Roman" w:cs="Times New Roman"/>
          <w:sz w:val="28"/>
          <w:szCs w:val="28"/>
        </w:rPr>
        <w:t>теоретико</w:t>
      </w:r>
      <w:proofErr w:type="spellEnd"/>
      <w:r w:rsidRPr="00BC15B5">
        <w:rPr>
          <w:rFonts w:ascii="Times New Roman" w:hAnsi="Times New Roman" w:cs="Times New Roman"/>
          <w:sz w:val="28"/>
          <w:szCs w:val="28"/>
        </w:rPr>
        <w:t>–практическая инновационная модель решения поставленной проблемы. По этой модели члены творческой группы продолжают разработку проблемы. Происходит дальнейшее уточнение методических основ модели и ее научное обоснование.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 xml:space="preserve">4) </w:t>
      </w:r>
      <w:r w:rsidRPr="00BC15B5">
        <w:rPr>
          <w:rFonts w:ascii="Times New Roman" w:hAnsi="Times New Roman" w:cs="Times New Roman"/>
          <w:i/>
          <w:sz w:val="28"/>
          <w:szCs w:val="28"/>
        </w:rPr>
        <w:t>Обобщающий этап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Задачи этапа – подготовка рекомендаций по использованию разработанной модели, обеспечение условий и ограничения для широкого практического ее применения.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5B5">
        <w:rPr>
          <w:rFonts w:ascii="Times New Roman" w:hAnsi="Times New Roman" w:cs="Times New Roman"/>
          <w:sz w:val="28"/>
          <w:szCs w:val="28"/>
        </w:rPr>
        <w:t>Пропаганда модели через серию показательных уроков, публичных отчетов и др.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E2BC1" w:rsidRPr="003C0E70" w:rsidRDefault="003C0E70" w:rsidP="00BC15B5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0E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BE2BC1" w:rsidRPr="003C0E70">
        <w:rPr>
          <w:rFonts w:ascii="Times New Roman" w:hAnsi="Times New Roman" w:cs="Times New Roman"/>
          <w:b/>
          <w:color w:val="000000"/>
          <w:sz w:val="28"/>
          <w:szCs w:val="28"/>
        </w:rPr>
        <w:t>Документация временной рабочей группы: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BC15B5">
        <w:rPr>
          <w:rFonts w:ascii="Times New Roman" w:hAnsi="Times New Roman" w:cs="Times New Roman"/>
          <w:color w:val="000000"/>
          <w:sz w:val="28"/>
          <w:szCs w:val="28"/>
        </w:rPr>
        <w:t>Положение о рабочей группе;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BC15B5">
        <w:rPr>
          <w:rFonts w:ascii="Times New Roman" w:hAnsi="Times New Roman" w:cs="Times New Roman"/>
          <w:color w:val="000000"/>
          <w:sz w:val="28"/>
          <w:szCs w:val="28"/>
        </w:rPr>
        <w:t xml:space="preserve">Состав рабочей группы; 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BC15B5">
        <w:rPr>
          <w:rFonts w:ascii="Times New Roman" w:hAnsi="Times New Roman" w:cs="Times New Roman"/>
          <w:color w:val="000000"/>
          <w:sz w:val="28"/>
          <w:szCs w:val="28"/>
        </w:rPr>
        <w:t xml:space="preserve">План работы рабочей группы; 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BC15B5">
        <w:rPr>
          <w:rFonts w:ascii="Times New Roman" w:hAnsi="Times New Roman" w:cs="Times New Roman"/>
          <w:color w:val="000000"/>
          <w:sz w:val="28"/>
          <w:szCs w:val="28"/>
        </w:rPr>
        <w:t>Продукт по итогам работы рабочей группы (коллективный или индивидуальный).</w:t>
      </w:r>
    </w:p>
    <w:p w:rsidR="00BE2BC1" w:rsidRPr="00BC15B5" w:rsidRDefault="00BE2BC1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E19AE" w:rsidRPr="00BC15B5" w:rsidRDefault="00FE19AE" w:rsidP="00BC15B5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FE19AE" w:rsidRPr="00BC15B5" w:rsidSect="00BC15B5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5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2F5912E5"/>
    <w:multiLevelType w:val="multilevel"/>
    <w:tmpl w:val="DC9830D6"/>
    <w:name w:val="WW8Num38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2BC1"/>
    <w:rsid w:val="003C0E70"/>
    <w:rsid w:val="007B6F21"/>
    <w:rsid w:val="00855A98"/>
    <w:rsid w:val="00BC15B5"/>
    <w:rsid w:val="00BE2BC1"/>
    <w:rsid w:val="00C22C67"/>
    <w:rsid w:val="00FE1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E2BC1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BE2B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BC15B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C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2015-12-03T10:24:00Z</dcterms:created>
  <dcterms:modified xsi:type="dcterms:W3CDTF">2015-12-03T10:51:00Z</dcterms:modified>
</cp:coreProperties>
</file>